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(ONLINE LEARNING) FINAL CREATIVE ASSIGNMENT FOR 30SL ARCHETYPES UNIT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Take inspiration from our final unit to </w:t>
      </w:r>
      <w:r w:rsidDel="00000000" w:rsidR="00000000" w:rsidRPr="00000000">
        <w:rPr>
          <w:b w:val="1"/>
          <w:sz w:val="20"/>
          <w:szCs w:val="20"/>
          <w:rtl w:val="0"/>
        </w:rPr>
        <w:t xml:space="preserve">create an original text of your own</w:t>
      </w:r>
      <w:r w:rsidDel="00000000" w:rsidR="00000000" w:rsidRPr="00000000">
        <w:rPr>
          <w:sz w:val="20"/>
          <w:szCs w:val="20"/>
          <w:rtl w:val="0"/>
        </w:rPr>
        <w:t xml:space="preserve">. </w:t>
      </w:r>
      <w:r w:rsidDel="00000000" w:rsidR="00000000" w:rsidRPr="00000000">
        <w:rPr>
          <w:b w:val="1"/>
          <w:sz w:val="24"/>
          <w:szCs w:val="24"/>
          <w:rtl w:val="0"/>
        </w:rPr>
        <w:t xml:space="preserve">(20 marks – see rubric on separate post)</w:t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This can come in the form of:</w:t>
      </w:r>
    </w:p>
    <w:p w:rsidR="00000000" w:rsidDel="00000000" w:rsidP="00000000" w:rsidRDefault="00000000" w:rsidRPr="00000000" w14:paraId="00000007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Poem</w:t>
      </w:r>
    </w:p>
    <w:p w:rsidR="00000000" w:rsidDel="00000000" w:rsidP="00000000" w:rsidRDefault="00000000" w:rsidRPr="00000000" w14:paraId="00000008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Short story</w:t>
      </w:r>
    </w:p>
    <w:p w:rsidR="00000000" w:rsidDel="00000000" w:rsidP="00000000" w:rsidRDefault="00000000" w:rsidRPr="00000000" w14:paraId="00000009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Song</w:t>
      </w:r>
    </w:p>
    <w:p w:rsidR="00000000" w:rsidDel="00000000" w:rsidP="00000000" w:rsidRDefault="00000000" w:rsidRPr="00000000" w14:paraId="0000000A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Short play</w:t>
      </w:r>
    </w:p>
    <w:p w:rsidR="00000000" w:rsidDel="00000000" w:rsidP="00000000" w:rsidRDefault="00000000" w:rsidRPr="00000000" w14:paraId="0000000B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Short film script</w:t>
      </w:r>
    </w:p>
    <w:p w:rsidR="00000000" w:rsidDel="00000000" w:rsidP="00000000" w:rsidRDefault="00000000" w:rsidRPr="00000000" w14:paraId="0000000C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Monologue</w:t>
      </w:r>
    </w:p>
    <w:p w:rsidR="00000000" w:rsidDel="00000000" w:rsidP="00000000" w:rsidRDefault="00000000" w:rsidRPr="00000000" w14:paraId="0000000D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Etc – see me if you have another idea for a medium you would like to explore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Your final text must reflect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some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of the following aspects:</w:t>
      </w:r>
    </w:p>
    <w:p w:rsidR="00000000" w:rsidDel="00000000" w:rsidP="00000000" w:rsidRDefault="00000000" w:rsidRPr="00000000" w14:paraId="00000010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Archetype Characters (eg. Devil figure, temptress, helpers, the outcast, mentor, etc)</w:t>
      </w:r>
    </w:p>
    <w:p w:rsidR="00000000" w:rsidDel="00000000" w:rsidP="00000000" w:rsidRDefault="00000000" w:rsidRPr="00000000" w14:paraId="00000011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Situations/symbols (haven vs wilderness, loss of innocence, initiation, etc)</w:t>
      </w:r>
    </w:p>
    <w:p w:rsidR="00000000" w:rsidDel="00000000" w:rsidP="00000000" w:rsidRDefault="00000000" w:rsidRPr="00000000" w14:paraId="00000012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The Hero Journey/Monomyth elements</w:t>
      </w:r>
    </w:p>
    <w:p w:rsidR="00000000" w:rsidDel="00000000" w:rsidP="00000000" w:rsidRDefault="00000000" w:rsidRPr="00000000" w14:paraId="00000013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Topics like obedience, sacrifice, courage, parent/child relationships, curiosity, coming of age, etc</w:t>
      </w:r>
    </w:p>
    <w:p w:rsidR="00000000" w:rsidDel="00000000" w:rsidP="00000000" w:rsidRDefault="00000000" w:rsidRPr="00000000" w14:paraId="00000014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Motifs/Symbols like music, books, colors, the home, etc</w:t>
      </w:r>
    </w:p>
    <w:p w:rsidR="00000000" w:rsidDel="00000000" w:rsidP="00000000" w:rsidRDefault="00000000" w:rsidRPr="00000000" w14:paraId="00000015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Fairytale elements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d9d9d9" w:val="clear"/>
        <w:rPr>
          <w:b w:val="1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0"/>
          <w:szCs w:val="20"/>
          <w:rtl w:val="0"/>
        </w:rPr>
        <w:t xml:space="preserve">MONDAY, JUNE 1ST, TUESDAY JUNE 2ND: Brainstorm, Plan</w:t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d9d9d9" w:val="clea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WEDNESDAY JUNE 3RD/THURSDAY JUNE 4TH/FRIDAY JUNE 5TH: Rough Draft (SEND DRAFT BY SUNDAY TO MS. K)</w:t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d9d9d9" w:val="clea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MONDAY June 8th: EDIT WITH A PARTNER</w:t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d9d9d9" w:val="clea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TUESDAY June 9th: Revisions</w:t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d9d9d9" w:val="clea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WEDNESDAY June 10th : Finish Good copy</w:t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d9d9d9" w:val="clea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THURSDAY June 11th: ANSWER Reflecting Question</w:t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d9d9d9" w:val="clea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FRIDAY June 12th: SUBMIT Writing Piece AND Reflecting Question Response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REFLECTING QUESTION: (5 marks)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Explain which archetypal aspects you incorporated into your creative piece.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Explain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why</w:t>
      </w:r>
      <w:r w:rsidDel="00000000" w:rsidR="00000000" w:rsidRPr="00000000">
        <w:rPr>
          <w:b w:val="1"/>
          <w:sz w:val="20"/>
          <w:szCs w:val="20"/>
          <w:rtl w:val="0"/>
        </w:rPr>
        <w:t xml:space="preserve"> you chose to include these features and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what effect </w:t>
      </w:r>
      <w:r w:rsidDel="00000000" w:rsidR="00000000" w:rsidRPr="00000000">
        <w:rPr>
          <w:b w:val="1"/>
          <w:sz w:val="20"/>
          <w:szCs w:val="20"/>
          <w:rtl w:val="0"/>
        </w:rPr>
        <w:t xml:space="preserve">you were hoping for.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Use specific examples from your text to support your response *quotes where possible.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3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</w:p>
    <w:tbl>
      <w:tblPr>
        <w:tblStyle w:val="Table1"/>
        <w:tblW w:w="928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80"/>
        <w:gridCol w:w="2610"/>
        <w:gridCol w:w="3795"/>
        <w:tblGridChange w:id="0">
          <w:tblGrid>
            <w:gridCol w:w="2880"/>
            <w:gridCol w:w="2610"/>
            <w:gridCol w:w="3795"/>
          </w:tblGrid>
        </w:tblGridChange>
      </w:tblGrid>
      <w:tr>
        <w:trPr>
          <w:trHeight w:val="1005" w:hRule="atLeast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1.2.2 Explain Opinions</w:t>
            </w:r>
          </w:p>
          <w:p w:rsidR="00000000" w:rsidDel="00000000" w:rsidP="00000000" w:rsidRDefault="00000000" w:rsidRPr="00000000" w14:paraId="00000027">
            <w:pPr>
              <w:spacing w:after="240" w:befor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1-2                                              3-4                                        </w:t>
              <w:tab/>
              <w:t xml:space="preserve">5</w:t>
            </w:r>
          </w:p>
        </w:tc>
      </w:tr>
      <w:tr>
        <w:trPr>
          <w:trHeight w:val="199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Demonstrates limited skill in explaining opinions. Provides limited support or reasons</w:t>
            </w:r>
          </w:p>
          <w:p w:rsidR="00000000" w:rsidDel="00000000" w:rsidP="00000000" w:rsidRDefault="00000000" w:rsidRPr="00000000" w14:paraId="0000002B">
            <w:pPr>
              <w:spacing w:after="240" w:befor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240" w:befor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*vague/generalized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Explains opinions by providing logical support or reasons</w:t>
            </w:r>
          </w:p>
          <w:p w:rsidR="00000000" w:rsidDel="00000000" w:rsidP="00000000" w:rsidRDefault="00000000" w:rsidRPr="00000000" w14:paraId="0000002E">
            <w:pPr>
              <w:spacing w:after="240" w:befor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spacing w:after="240" w:befor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*clear, logical, relevant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Demonstrates superior skill in explaining opinions by providing relevant and specific support or reasons</w:t>
            </w:r>
          </w:p>
          <w:p w:rsidR="00000000" w:rsidDel="00000000" w:rsidP="00000000" w:rsidRDefault="00000000" w:rsidRPr="00000000" w14:paraId="00000031">
            <w:pPr>
              <w:spacing w:after="240" w:befor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*thorough/perceptive/persuasive</w:t>
            </w:r>
          </w:p>
        </w:tc>
      </w:tr>
    </w:tbl>
    <w:p w:rsidR="00000000" w:rsidDel="00000000" w:rsidP="00000000" w:rsidRDefault="00000000" w:rsidRPr="00000000" w14:paraId="00000032">
      <w:pPr>
        <w:spacing w:after="240" w:befor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6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pPr>
      <w:keepNext w:val="1"/>
      <w:keepLines w:val="1"/>
      <w:spacing w:before="240"/>
      <w:outlineLvl w:val="0"/>
    </w:pPr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1"/>
    <w:qFormat w:val="1"/>
    <w:pPr>
      <w:keepNext w:val="1"/>
      <w:keepLines w:val="1"/>
      <w:spacing w:before="40"/>
      <w:outlineLvl w:val="2"/>
    </w:pPr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 w:val="1"/>
    <w:qFormat w:val="1"/>
    <w:pPr>
      <w:keepNext w:val="1"/>
      <w:keepLines w:val="1"/>
      <w:spacing w:before="40"/>
      <w:outlineLvl w:val="3"/>
    </w:pPr>
    <w:rPr>
      <w:rFonts w:asciiTheme="majorHAnsi" w:cstheme="majorBidi" w:eastAsiaTheme="majorEastAsia" w:hAnsiTheme="majorHAnsi"/>
      <w:i w:val="1"/>
      <w:iCs w:val="1"/>
      <w:color w:val="2e74b5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unhideWhenUsed w:val="1"/>
    <w:qFormat w:val="1"/>
    <w:pPr>
      <w:keepNext w:val="1"/>
      <w:keepLines w:val="1"/>
      <w:spacing w:before="40"/>
      <w:outlineLvl w:val="4"/>
    </w:pPr>
    <w:rPr>
      <w:rFonts w:asciiTheme="majorHAnsi" w:cstheme="majorBidi" w:eastAsiaTheme="majorEastAsia" w:hAnsiTheme="majorHAnsi"/>
      <w:color w:val="2e74b5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unhideWhenUsed w:val="1"/>
    <w:qFormat w:val="1"/>
    <w:pPr>
      <w:keepNext w:val="1"/>
      <w:keepLines w:val="1"/>
      <w:spacing w:before="40"/>
      <w:outlineLvl w:val="5"/>
    </w:pPr>
    <w:rPr>
      <w:rFonts w:asciiTheme="majorHAnsi" w:cstheme="majorBidi" w:eastAsiaTheme="majorEastAsia" w:hAnsiTheme="majorHAnsi"/>
      <w:color w:val="1f4d78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9"/>
    <w:unhideWhenUsed w:val="1"/>
    <w:qFormat w:val="1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1f4d78" w:themeColor="accent1" w:themeShade="00007F"/>
    </w:rPr>
  </w:style>
  <w:style w:type="paragraph" w:styleId="Heading8">
    <w:name w:val="heading 8"/>
    <w:basedOn w:val="Normal"/>
    <w:next w:val="Normal"/>
    <w:link w:val="Heading8Char"/>
    <w:uiPriority w:val="9"/>
    <w:unhideWhenUsed w:val="1"/>
    <w:qFormat w:val="1"/>
    <w:pPr>
      <w:keepNext w:val="1"/>
      <w:keepLines w:val="1"/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 w:val="1"/>
    <w:qFormat w:val="1"/>
    <w:pPr>
      <w:keepNext w:val="1"/>
      <w:keepLines w:val="1"/>
      <w:spacing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i w:val="1"/>
      <w:iCs w:val="1"/>
      <w:color w:val="2e74b5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e74b5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color w:val="1f4d78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 w:val="1"/>
      <w:iCs w:val="1"/>
      <w:color w:val="1f4d78" w:themeColor="accent1" w:themeShade="00007F"/>
    </w:rPr>
  </w:style>
  <w:style w:type="character" w:styleId="Heading8Char" w:customStyle="1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 w:val="1"/>
    <w:pPr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pPr>
      <w:numPr>
        <w:ilvl w:val="1"/>
      </w:numPr>
    </w:pPr>
    <w:rPr>
      <w:rFonts w:eastAsiaTheme="minorEastAsia"/>
      <w:color w:val="5a5a5a" w:themeColor="text1" w:themeTint="0000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inorEastAsia"/>
      <w:color w:val="5a5a5a" w:themeColor="text1" w:themeTint="0000A5"/>
      <w:spacing w:val="15"/>
    </w:rPr>
  </w:style>
  <w:style w:type="character" w:styleId="SubtleEmphasis">
    <w:name w:val="Subtle Emphasis"/>
    <w:basedOn w:val="DefaultParagraphFont"/>
    <w:uiPriority w:val="19"/>
    <w:qFormat w:val="1"/>
    <w:rPr>
      <w:i w:val="1"/>
      <w:iCs w:val="1"/>
      <w:color w:val="404040" w:themeColor="text1" w:themeTint="0000BF"/>
    </w:rPr>
  </w:style>
  <w:style w:type="character" w:styleId="Emphasis">
    <w:name w:val="Emphasis"/>
    <w:basedOn w:val="DefaultParagraphFont"/>
    <w:uiPriority w:val="20"/>
    <w:qFormat w:val="1"/>
    <w:rPr>
      <w:i w:val="1"/>
      <w:iCs w:val="1"/>
    </w:rPr>
  </w:style>
  <w:style w:type="character" w:styleId="IntenseEmphasis">
    <w:name w:val="Intense Emphasis"/>
    <w:basedOn w:val="DefaultParagraphFont"/>
    <w:uiPriority w:val="21"/>
    <w:qFormat w:val="1"/>
    <w:rPr>
      <w:i w:val="1"/>
      <w:iCs w:val="1"/>
      <w:color w:val="5b9bd5" w:themeColor="accent1"/>
    </w:rPr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paragraph" w:styleId="Quote">
    <w:name w:val="Quote"/>
    <w:basedOn w:val="Normal"/>
    <w:next w:val="Normal"/>
    <w:link w:val="QuoteChar"/>
    <w:uiPriority w:val="29"/>
    <w:qFormat w:val="1"/>
    <w:pPr>
      <w:spacing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Pr>
      <w:i w:val="1"/>
      <w:iCs w:val="1"/>
      <w:color w:val="404040" w:themeColor="text1" w:themeTint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pPr>
      <w:pBdr>
        <w:top w:color="5b9bd5" w:space="10" w:sz="4" w:themeColor="accent1" w:val="single"/>
        <w:bottom w:color="5b9bd5" w:space="10" w:sz="4" w:themeColor="accent1" w:val="single"/>
      </w:pBdr>
      <w:spacing w:after="360" w:before="360"/>
      <w:ind w:left="864" w:right="864"/>
      <w:jc w:val="center"/>
    </w:pPr>
    <w:rPr>
      <w:i w:val="1"/>
      <w:iCs w:val="1"/>
      <w:color w:val="5b9bd5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 w:val="1"/>
      <w:iCs w:val="1"/>
      <w:color w:val="5b9bd5" w:themeColor="accent1"/>
    </w:rPr>
  </w:style>
  <w:style w:type="character" w:styleId="SubtleReference">
    <w:name w:val="Subtle Reference"/>
    <w:basedOn w:val="DefaultParagraphFont"/>
    <w:uiPriority w:val="31"/>
    <w:qFormat w:val="1"/>
    <w:rPr>
      <w:smallCaps w:val="1"/>
      <w:color w:val="5a5a5a" w:themeColor="text1" w:themeTint="0000A5"/>
    </w:rPr>
  </w:style>
  <w:style w:type="character" w:styleId="IntenseReference">
    <w:name w:val="Intense Reference"/>
    <w:basedOn w:val="DefaultParagraphFont"/>
    <w:uiPriority w:val="32"/>
    <w:qFormat w:val="1"/>
    <w:rPr>
      <w:b w:val="1"/>
      <w:bCs w:val="1"/>
      <w:smallCaps w:val="1"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 w:val="1"/>
    <w:rPr>
      <w:b w:val="1"/>
      <w:bCs w:val="1"/>
      <w:i w:val="1"/>
      <w:iCs w:val="1"/>
      <w:spacing w:val="5"/>
    </w:rPr>
  </w:style>
  <w:style w:type="paragraph" w:styleId="ListParagraph">
    <w:name w:val="List Paragraph"/>
    <w:basedOn w:val="Normal"/>
    <w:uiPriority w:val="34"/>
    <w:qFormat w:val="1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 w:val="1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 w:val="1"/>
    <w:qFormat w:val="1"/>
    <w:pPr>
      <w:spacing w:after="200"/>
    </w:pPr>
    <w:rPr>
      <w:i w:val="1"/>
      <w:iCs w:val="1"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750F3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750F3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/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ADklGUUWQeNGZTov8ifsRCS9rg==">AMUW2mW6gKjUt5A53JMp6+4k5DkdxvhDUjmPVLozRQeIG/MWsVDiONgoyZX9Hz1C0hBuyjqS72pPpdJ1TqpsLt1lKjeJhE47ibVW3/6Vc0H9wQ91ZGeWKbk=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2015-10-02T19:32:00Z</dcterms:created>
  <dc:creator>Krecsy Joanna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